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atLeast"/>
        <w:jc w:val="center"/>
        <w:textAlignment w:val="bottom"/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</w:pP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泰</w:t>
      </w:r>
      <w:r>
        <w:rPr>
          <w:rFonts w:hint="eastAsia"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 xml:space="preserve"> </w:t>
      </w: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山</w:t>
      </w:r>
      <w:r>
        <w:rPr>
          <w:rFonts w:hint="eastAsia"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 xml:space="preserve"> </w:t>
      </w: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学</w:t>
      </w:r>
      <w:r>
        <w:rPr>
          <w:rFonts w:hint="eastAsia"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 xml:space="preserve"> </w:t>
      </w: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院</w:t>
      </w:r>
      <w:r>
        <w:rPr>
          <w:rFonts w:hint="eastAsia"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 xml:space="preserve"> </w:t>
      </w: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审</w:t>
      </w:r>
      <w:r>
        <w:rPr>
          <w:rFonts w:hint="eastAsia"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 xml:space="preserve"> </w:t>
      </w: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计</w:t>
      </w:r>
      <w:r>
        <w:rPr>
          <w:rFonts w:hint="eastAsia"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 xml:space="preserve"> </w:t>
      </w:r>
      <w:r>
        <w:rPr>
          <w:rFonts w:ascii="方正小标宋简体" w:hAnsi="方正小标宋简体" w:eastAsia="方正小标宋简体"/>
          <w:color w:val="FF0000"/>
          <w:spacing w:val="34"/>
          <w:w w:val="80"/>
          <w:kern w:val="0"/>
          <w:sz w:val="100"/>
          <w:szCs w:val="100"/>
        </w:rPr>
        <w:t>处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2313940</wp:posOffset>
                </wp:positionV>
                <wp:extent cx="6120130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95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64.3pt;margin-top:182.2pt;height:0.05pt;width:481.9pt;mso-position-horizontal-relative:page;mso-position-vertical-relative:page;z-index:1024;mso-width-relative:page;mso-height-relative:page;" filled="f" stroked="t" coordsize="21600,21600" o:gfxdata="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txLTtYAAAAMAQAADwAAAAAAAAABACAAAAAiAAAAZHJz&#10;L2Rvd25yZXYueG1sUEsBAhQAFAAAAAgAh07iQFuq/4TNAQAAnQMAAA4AAAAAAAAAAQAgAAAAJQEA&#10;AGRycy9lMm9Eb2MueG1sUEsFBgAAAAAGAAYAWQEAAGQFAAAAAA==&#10;">
                <v:fill on="f" focussize="0,0"/>
                <v:stroke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  <w:color w:val="FF0000"/>
          <w:sz w:val="36"/>
          <w:szCs w:val="36"/>
        </w:rPr>
        <w:t xml:space="preserve">                                 </w:t>
      </w:r>
      <w:r>
        <w:rPr>
          <w:rFonts w:hint="eastAsia" w:ascii="仿宋_GB2312" w:eastAsia="仿宋_GB2312"/>
          <w:sz w:val="30"/>
          <w:szCs w:val="30"/>
        </w:rPr>
        <w:t>审通字[201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 xml:space="preserve">]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pStyle w:val="4"/>
        <w:spacing w:before="0" w:after="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关于对学校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2015年度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br w:type="textWrapping"/>
      </w:r>
      <w:r>
        <w:rPr>
          <w:rFonts w:hint="eastAsia" w:ascii="黑体" w:hAnsi="黑体" w:eastAsia="黑体"/>
          <w:sz w:val="44"/>
          <w:szCs w:val="44"/>
        </w:rPr>
        <w:t>财务收支情况进行审计的通知</w:t>
      </w: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各部门、各单位：   </w:t>
      </w:r>
    </w:p>
    <w:p>
      <w:pPr>
        <w:spacing w:line="560" w:lineRule="exact"/>
        <w:ind w:firstLine="600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根据学校《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院长办公</w:t>
      </w:r>
      <w:r>
        <w:rPr>
          <w:rFonts w:hint="eastAsia" w:ascii="仿宋_GB2312" w:eastAsia="仿宋_GB2312"/>
          <w:sz w:val="30"/>
          <w:szCs w:val="30"/>
        </w:rPr>
        <w:t>会议纪要》（[201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]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号）的</w:t>
      </w:r>
      <w:r>
        <w:rPr>
          <w:rFonts w:hint="eastAsia" w:ascii="仿宋_GB2312" w:eastAsia="仿宋_GB2312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sz w:val="30"/>
          <w:szCs w:val="30"/>
        </w:rPr>
        <w:t>要求，自2017年5月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</w:t>
      </w:r>
      <w:r>
        <w:rPr>
          <w:rFonts w:hint="eastAsia" w:ascii="仿宋_GB2312" w:eastAsia="仿宋_GB2312"/>
          <w:sz w:val="30"/>
          <w:szCs w:val="30"/>
        </w:rPr>
        <w:t>日起</w:t>
      </w:r>
      <w:r>
        <w:rPr>
          <w:rFonts w:hint="eastAsia" w:ascii="仿宋_GB2312" w:eastAsia="仿宋_GB2312"/>
          <w:sz w:val="30"/>
          <w:szCs w:val="30"/>
          <w:lang w:eastAsia="zh-CN"/>
        </w:rPr>
        <w:t>聘请</w:t>
      </w:r>
      <w:r>
        <w:rPr>
          <w:rFonts w:hint="eastAsia" w:ascii="仿宋_GB2312" w:eastAsia="仿宋_GB2312"/>
          <w:sz w:val="30"/>
          <w:szCs w:val="30"/>
        </w:rPr>
        <w:t>会计师事务所对我校2015年</w:t>
      </w:r>
      <w:r>
        <w:rPr>
          <w:rFonts w:hint="eastAsia" w:ascii="仿宋_GB2312" w:eastAsia="仿宋_GB2312"/>
          <w:sz w:val="30"/>
          <w:szCs w:val="30"/>
          <w:lang w:eastAsia="zh-CN"/>
        </w:rPr>
        <w:t>度</w:t>
      </w:r>
      <w:r>
        <w:rPr>
          <w:rFonts w:hint="eastAsia" w:ascii="仿宋_GB2312" w:eastAsia="仿宋_GB2312"/>
          <w:sz w:val="30"/>
          <w:szCs w:val="30"/>
        </w:rPr>
        <w:t>财务收支情况开展专项审计，必要时将追溯其他年度或延伸审计有关单位。请予以配合，明确具体联系人并于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月1日前将</w:t>
      </w:r>
      <w:r>
        <w:rPr>
          <w:rFonts w:hint="eastAsia" w:ascii="仿宋_GB2312" w:eastAsia="仿宋_GB2312"/>
          <w:sz w:val="30"/>
          <w:szCs w:val="30"/>
          <w:lang w:eastAsia="zh-CN"/>
        </w:rPr>
        <w:t>有关资料及</w:t>
      </w:r>
      <w:r>
        <w:rPr>
          <w:rFonts w:hint="eastAsia" w:ascii="仿宋_GB2312" w:eastAsia="仿宋_GB2312"/>
          <w:sz w:val="30"/>
          <w:szCs w:val="30"/>
        </w:rPr>
        <w:t>《承诺书》报送至审计</w:t>
      </w:r>
      <w:r>
        <w:rPr>
          <w:rFonts w:hint="eastAsia" w:ascii="仿宋_GB2312" w:eastAsia="仿宋_GB2312"/>
          <w:sz w:val="30"/>
          <w:szCs w:val="30"/>
          <w:lang w:eastAsia="zh-CN"/>
        </w:rPr>
        <w:t>处</w:t>
      </w:r>
      <w:r>
        <w:rPr>
          <w:rFonts w:hint="eastAsia" w:ascii="仿宋_GB2312" w:eastAsia="仿宋_GB2312"/>
          <w:sz w:val="30"/>
          <w:szCs w:val="30"/>
        </w:rPr>
        <w:t>（A5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sz w:val="30"/>
          <w:szCs w:val="30"/>
        </w:rPr>
        <w:t>房间）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会计师事务所派出审计项目组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审计处协调配合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             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附件：1.需提供的内部审计资料清单（2015年度）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2.承诺书泰山学院审计处   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</w:t>
      </w:r>
    </w:p>
    <w:p>
      <w:pPr>
        <w:wordWrap w:val="0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审计处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p>
      <w:pPr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2017年5月25日 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9A"/>
    <w:rsid w:val="00005A01"/>
    <w:rsid w:val="00094EAB"/>
    <w:rsid w:val="000E6981"/>
    <w:rsid w:val="00122FAA"/>
    <w:rsid w:val="0013364D"/>
    <w:rsid w:val="001B53ED"/>
    <w:rsid w:val="001C016B"/>
    <w:rsid w:val="0028607C"/>
    <w:rsid w:val="002E09B2"/>
    <w:rsid w:val="00347E29"/>
    <w:rsid w:val="0038729A"/>
    <w:rsid w:val="003F3E00"/>
    <w:rsid w:val="00404AB4"/>
    <w:rsid w:val="00421150"/>
    <w:rsid w:val="00467EFD"/>
    <w:rsid w:val="0052745D"/>
    <w:rsid w:val="00534F27"/>
    <w:rsid w:val="00543816"/>
    <w:rsid w:val="00552AE9"/>
    <w:rsid w:val="00576127"/>
    <w:rsid w:val="005B39DC"/>
    <w:rsid w:val="005D7087"/>
    <w:rsid w:val="005F0839"/>
    <w:rsid w:val="00640639"/>
    <w:rsid w:val="006A7641"/>
    <w:rsid w:val="00722A6D"/>
    <w:rsid w:val="00734302"/>
    <w:rsid w:val="00750D2F"/>
    <w:rsid w:val="00767A55"/>
    <w:rsid w:val="00771308"/>
    <w:rsid w:val="007A6100"/>
    <w:rsid w:val="007B5F28"/>
    <w:rsid w:val="008C380F"/>
    <w:rsid w:val="00914E92"/>
    <w:rsid w:val="00951BAA"/>
    <w:rsid w:val="009D6B8D"/>
    <w:rsid w:val="009E379F"/>
    <w:rsid w:val="00A87FC5"/>
    <w:rsid w:val="00BB070F"/>
    <w:rsid w:val="00BC1973"/>
    <w:rsid w:val="00D66D74"/>
    <w:rsid w:val="00D92168"/>
    <w:rsid w:val="00E02D09"/>
    <w:rsid w:val="00E87CFE"/>
    <w:rsid w:val="00FA2919"/>
    <w:rsid w:val="07FE416E"/>
    <w:rsid w:val="0B292984"/>
    <w:rsid w:val="1D345E83"/>
    <w:rsid w:val="22DD1F32"/>
    <w:rsid w:val="2BB45F4C"/>
    <w:rsid w:val="303C2C32"/>
    <w:rsid w:val="427A2A8A"/>
    <w:rsid w:val="447010CC"/>
    <w:rsid w:val="457F5DBC"/>
    <w:rsid w:val="5AC53FDE"/>
    <w:rsid w:val="6ABA160C"/>
    <w:rsid w:val="73CB3925"/>
    <w:rsid w:val="781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2">
    <w:name w:val="Hyperlink"/>
    <w:basedOn w:val="11"/>
    <w:unhideWhenUsed/>
    <w:qFormat/>
    <w:uiPriority w:val="0"/>
    <w:rPr>
      <w:color w:val="0000FF"/>
      <w:u w:val="single"/>
    </w:rPr>
  </w:style>
  <w:style w:type="character" w:customStyle="1" w:styleId="14">
    <w:name w:val="日期 Char"/>
    <w:basedOn w:val="11"/>
    <w:link w:val="5"/>
    <w:semiHidden/>
    <w:qFormat/>
    <w:uiPriority w:val="99"/>
    <w:rPr>
      <w:kern w:val="2"/>
      <w:sz w:val="21"/>
    </w:rPr>
  </w:style>
  <w:style w:type="character" w:customStyle="1" w:styleId="15">
    <w:name w:val="标题 Char"/>
    <w:basedOn w:val="11"/>
    <w:link w:val="10"/>
    <w:qFormat/>
    <w:uiPriority w:val="10"/>
    <w:rPr>
      <w:rFonts w:ascii="Cambria" w:hAnsi="Cambria" w:cs="黑体"/>
      <w:b/>
      <w:bCs/>
      <w:kern w:val="2"/>
      <w:sz w:val="32"/>
      <w:szCs w:val="32"/>
    </w:rPr>
  </w:style>
  <w:style w:type="character" w:customStyle="1" w:styleId="16">
    <w:name w:val="页眉 Char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8">
    <w:name w:val="标题 2 Char"/>
    <w:basedOn w:val="11"/>
    <w:link w:val="3"/>
    <w:qFormat/>
    <w:uiPriority w:val="9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19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3 Char"/>
    <w:basedOn w:val="11"/>
    <w:link w:val="4"/>
    <w:qFormat/>
    <w:uiPriority w:val="9"/>
    <w:rPr>
      <w:b/>
      <w:bCs/>
      <w:kern w:val="2"/>
      <w:sz w:val="32"/>
      <w:szCs w:val="32"/>
    </w:rPr>
  </w:style>
  <w:style w:type="character" w:customStyle="1" w:styleId="21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941</Characters>
  <Lines>7</Lines>
  <Paragraphs>2</Paragraphs>
  <ScaleCrop>false</ScaleCrop>
  <LinksUpToDate>false</LinksUpToDate>
  <CharactersWithSpaces>1104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2014-12-24T03:04:00Z</dcterms:created>
  <dc:creator>Administrator</dc:creator>
  <cp:lastModifiedBy>Administrator</cp:lastModifiedBy>
  <cp:lastPrinted>2015-06-26T07:05:00Z</cp:lastPrinted>
  <dcterms:modified xsi:type="dcterms:W3CDTF">2017-06-01T01:53:09Z</dcterms:modified>
  <dc:title>泰 山 学 院 审 计 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